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66" w:rsidRPr="00AE74BF" w:rsidRDefault="009B26DB" w:rsidP="00AE74BF">
      <w:pPr>
        <w:jc w:val="center"/>
        <w:rPr>
          <w:b/>
          <w:sz w:val="24"/>
          <w:szCs w:val="24"/>
        </w:rPr>
      </w:pPr>
      <w:proofErr w:type="spellStart"/>
      <w:r w:rsidRPr="00AE74BF">
        <w:rPr>
          <w:b/>
          <w:sz w:val="24"/>
          <w:szCs w:val="24"/>
        </w:rPr>
        <w:t>Relationship</w:t>
      </w:r>
      <w:proofErr w:type="spellEnd"/>
      <w:r w:rsidRPr="00AE74BF">
        <w:rPr>
          <w:b/>
          <w:sz w:val="24"/>
          <w:szCs w:val="24"/>
        </w:rPr>
        <w:t xml:space="preserve"> </w:t>
      </w:r>
      <w:proofErr w:type="spellStart"/>
      <w:r w:rsidRPr="00AE74BF">
        <w:rPr>
          <w:b/>
          <w:sz w:val="24"/>
          <w:szCs w:val="24"/>
        </w:rPr>
        <w:t>goals</w:t>
      </w:r>
      <w:proofErr w:type="spellEnd"/>
      <w:r w:rsidRPr="00AE74BF">
        <w:rPr>
          <w:b/>
          <w:sz w:val="24"/>
          <w:szCs w:val="24"/>
        </w:rPr>
        <w:t xml:space="preserve"> – Tydzień 4</w:t>
      </w:r>
    </w:p>
    <w:p w:rsidR="009B26DB" w:rsidRDefault="009B26DB" w:rsidP="00AE74BF">
      <w:pPr>
        <w:jc w:val="center"/>
        <w:rPr>
          <w:b/>
          <w:sz w:val="24"/>
          <w:szCs w:val="24"/>
        </w:rPr>
      </w:pPr>
      <w:r w:rsidRPr="00AE74BF">
        <w:rPr>
          <w:b/>
          <w:sz w:val="24"/>
          <w:szCs w:val="24"/>
        </w:rPr>
        <w:t>Zachowywanie przymierza</w:t>
      </w:r>
    </w:p>
    <w:p w:rsidR="00AE74BF" w:rsidRPr="00AE74BF" w:rsidRDefault="00AE74BF" w:rsidP="00AE74BF">
      <w:pPr>
        <w:jc w:val="center"/>
        <w:rPr>
          <w:b/>
          <w:sz w:val="24"/>
          <w:szCs w:val="24"/>
        </w:rPr>
      </w:pPr>
    </w:p>
    <w:p w:rsidR="00F54DB7" w:rsidRPr="00AE74BF" w:rsidRDefault="00F54DB7" w:rsidP="00AE74BF">
      <w:pPr>
        <w:jc w:val="both"/>
        <w:rPr>
          <w:sz w:val="24"/>
          <w:szCs w:val="24"/>
        </w:rPr>
      </w:pPr>
      <w:r w:rsidRPr="00AE74BF">
        <w:rPr>
          <w:i/>
          <w:sz w:val="24"/>
          <w:szCs w:val="24"/>
        </w:rPr>
        <w:t>Przybyli również faryzeusze. Chcąc Go wystawić na próbę, zapytali: Czy wolno mężowi rozwieść się z żoną z każdego powodu? A On odpowiedział: Czy nie czytaliście, że Stwórca od początku stworzył człowieka jako mężczyznę i kobietę? Dlatego — ciągnął — człowiek opuszcza swojego ojca i matkę, łączy się ze swoją żoną i ci dwoje stają się jednym ciałem. Tak więc nie ma już dwojga — jest jedno ciało. Co zatem Bóg połączył, człowiek niech nie rozdziela.</w:t>
      </w:r>
      <w:r w:rsidRPr="00AE74BF">
        <w:rPr>
          <w:sz w:val="24"/>
          <w:szCs w:val="24"/>
        </w:rPr>
        <w:t xml:space="preserve"> Mateusza 19:3-6</w:t>
      </w:r>
    </w:p>
    <w:p w:rsidR="00F54DB7" w:rsidRPr="00AE74BF" w:rsidRDefault="00F54DB7" w:rsidP="00AE74BF">
      <w:pPr>
        <w:jc w:val="center"/>
        <w:rPr>
          <w:b/>
          <w:sz w:val="24"/>
          <w:szCs w:val="24"/>
        </w:rPr>
      </w:pPr>
      <w:r w:rsidRPr="00AE74BF">
        <w:rPr>
          <w:b/>
          <w:sz w:val="24"/>
          <w:szCs w:val="24"/>
        </w:rPr>
        <w:t>Trzy podejścia do tematu małżeństwa</w:t>
      </w:r>
    </w:p>
    <w:p w:rsidR="00F54DB7" w:rsidRPr="00AE74BF" w:rsidRDefault="00F54DB7" w:rsidP="00AE74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74BF">
        <w:rPr>
          <w:sz w:val="24"/>
          <w:szCs w:val="24"/>
        </w:rPr>
        <w:t>Podejście nieformalne – Małżeństwo to tylko papierek.</w:t>
      </w:r>
    </w:p>
    <w:p w:rsidR="00F54DB7" w:rsidRPr="00AE74BF" w:rsidRDefault="00F54DB7" w:rsidP="00AE74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74BF">
        <w:rPr>
          <w:sz w:val="24"/>
          <w:szCs w:val="24"/>
        </w:rPr>
        <w:t>Podejście kontraktowe – Małżeństwo to umowa.</w:t>
      </w:r>
    </w:p>
    <w:p w:rsidR="00F54DB7" w:rsidRPr="00AE74BF" w:rsidRDefault="00F54DB7" w:rsidP="00AE74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74BF">
        <w:rPr>
          <w:sz w:val="24"/>
          <w:szCs w:val="24"/>
        </w:rPr>
        <w:t>Podejście oparte na przymierzu – Małżeństwo to święte przymierze ustanowione przez Boga</w:t>
      </w:r>
    </w:p>
    <w:p w:rsidR="00F54DB7" w:rsidRPr="00AE74BF" w:rsidRDefault="00F54DB7" w:rsidP="00AE74BF">
      <w:pPr>
        <w:jc w:val="both"/>
        <w:rPr>
          <w:sz w:val="24"/>
          <w:szCs w:val="24"/>
        </w:rPr>
      </w:pPr>
    </w:p>
    <w:p w:rsidR="00F54DB7" w:rsidRPr="00AE74BF" w:rsidRDefault="00F54DB7" w:rsidP="00AE74BF">
      <w:pPr>
        <w:jc w:val="both"/>
        <w:rPr>
          <w:b/>
          <w:sz w:val="24"/>
          <w:szCs w:val="24"/>
        </w:rPr>
      </w:pPr>
      <w:r w:rsidRPr="00AE74BF">
        <w:rPr>
          <w:b/>
          <w:sz w:val="24"/>
          <w:szCs w:val="24"/>
        </w:rPr>
        <w:t>Umowa opiera się na wzajemnej nieufności</w:t>
      </w:r>
    </w:p>
    <w:p w:rsidR="00F54DB7" w:rsidRDefault="00F54DB7" w:rsidP="00AE74BF">
      <w:pPr>
        <w:jc w:val="both"/>
        <w:rPr>
          <w:b/>
          <w:sz w:val="24"/>
          <w:szCs w:val="24"/>
        </w:rPr>
      </w:pPr>
      <w:r w:rsidRPr="00AE74BF">
        <w:rPr>
          <w:b/>
          <w:sz w:val="24"/>
          <w:szCs w:val="24"/>
        </w:rPr>
        <w:t>Przymierze opiera się na wzajemnym oddaniu</w:t>
      </w:r>
    </w:p>
    <w:p w:rsidR="00AE74BF" w:rsidRPr="00AE74BF" w:rsidRDefault="00AE74BF" w:rsidP="00AE74BF">
      <w:pPr>
        <w:jc w:val="both"/>
        <w:rPr>
          <w:b/>
          <w:sz w:val="24"/>
          <w:szCs w:val="24"/>
        </w:rPr>
      </w:pPr>
    </w:p>
    <w:p w:rsidR="00F54DB7" w:rsidRDefault="00F54DB7" w:rsidP="00AE74BF">
      <w:pPr>
        <w:jc w:val="both"/>
        <w:rPr>
          <w:sz w:val="24"/>
          <w:szCs w:val="24"/>
        </w:rPr>
      </w:pPr>
      <w:r w:rsidRPr="00AE74BF">
        <w:rPr>
          <w:i/>
          <w:sz w:val="24"/>
          <w:szCs w:val="24"/>
        </w:rPr>
        <w:t>Małżeństwo ma być otaczane szacunkiem przez wszystkich, a pożycie małżonków — bez skazy.</w:t>
      </w:r>
      <w:r w:rsidRPr="00AE74BF">
        <w:rPr>
          <w:sz w:val="24"/>
          <w:szCs w:val="24"/>
        </w:rPr>
        <w:t xml:space="preserve"> </w:t>
      </w:r>
      <w:r w:rsidRPr="00AE74BF">
        <w:rPr>
          <w:sz w:val="24"/>
          <w:szCs w:val="24"/>
        </w:rPr>
        <w:t>Hebrajczyków 13:4</w:t>
      </w:r>
    </w:p>
    <w:p w:rsidR="00AE74BF" w:rsidRPr="00AE74BF" w:rsidRDefault="00AE74BF" w:rsidP="00AE74BF">
      <w:pPr>
        <w:jc w:val="both"/>
        <w:rPr>
          <w:sz w:val="24"/>
          <w:szCs w:val="24"/>
        </w:rPr>
      </w:pPr>
    </w:p>
    <w:p w:rsidR="00F54DB7" w:rsidRPr="00AE74BF" w:rsidRDefault="00F54DB7" w:rsidP="00AE74BF">
      <w:pPr>
        <w:jc w:val="both"/>
        <w:rPr>
          <w:sz w:val="24"/>
          <w:szCs w:val="24"/>
        </w:rPr>
      </w:pPr>
      <w:r w:rsidRPr="00AE74BF">
        <w:rPr>
          <w:i/>
          <w:sz w:val="24"/>
          <w:szCs w:val="24"/>
        </w:rPr>
        <w:t>Lecz jeśli zawodzimy,</w:t>
      </w:r>
      <w:r w:rsidRPr="00AE74BF">
        <w:rPr>
          <w:i/>
          <w:sz w:val="24"/>
          <w:szCs w:val="24"/>
        </w:rPr>
        <w:t xml:space="preserve"> </w:t>
      </w:r>
      <w:r w:rsidRPr="00AE74BF">
        <w:rPr>
          <w:i/>
          <w:sz w:val="24"/>
          <w:szCs w:val="24"/>
        </w:rPr>
        <w:t>On pozostaje wierny,</w:t>
      </w:r>
      <w:r w:rsidRPr="00AE74BF">
        <w:rPr>
          <w:i/>
          <w:sz w:val="24"/>
          <w:szCs w:val="24"/>
        </w:rPr>
        <w:t xml:space="preserve"> </w:t>
      </w:r>
      <w:r w:rsidRPr="00AE74BF">
        <w:rPr>
          <w:i/>
          <w:sz w:val="24"/>
          <w:szCs w:val="24"/>
        </w:rPr>
        <w:t>ponieważ siebie samego</w:t>
      </w:r>
      <w:r w:rsidRPr="00AE74BF">
        <w:rPr>
          <w:i/>
          <w:sz w:val="24"/>
          <w:szCs w:val="24"/>
        </w:rPr>
        <w:t xml:space="preserve"> </w:t>
      </w:r>
      <w:r w:rsidRPr="00AE74BF">
        <w:rPr>
          <w:i/>
          <w:sz w:val="24"/>
          <w:szCs w:val="24"/>
        </w:rPr>
        <w:t>zaprzeć się nie może</w:t>
      </w:r>
      <w:r w:rsidRPr="00AE74BF">
        <w:rPr>
          <w:sz w:val="24"/>
          <w:szCs w:val="24"/>
        </w:rPr>
        <w:t>.</w:t>
      </w:r>
      <w:r w:rsidRPr="00AE74BF">
        <w:rPr>
          <w:sz w:val="24"/>
          <w:szCs w:val="24"/>
        </w:rPr>
        <w:t xml:space="preserve"> 2 Tymoteusza 2:13</w:t>
      </w:r>
    </w:p>
    <w:p w:rsidR="00AE74BF" w:rsidRPr="00AE74BF" w:rsidRDefault="00AE74BF" w:rsidP="00AE74BF">
      <w:pPr>
        <w:jc w:val="both"/>
        <w:rPr>
          <w:sz w:val="24"/>
          <w:szCs w:val="24"/>
          <w:lang w:val="en-US"/>
        </w:rPr>
      </w:pPr>
    </w:p>
    <w:p w:rsidR="00AE74BF" w:rsidRPr="00AE74BF" w:rsidRDefault="00AE74BF" w:rsidP="00AE74BF">
      <w:pPr>
        <w:jc w:val="center"/>
        <w:rPr>
          <w:b/>
          <w:sz w:val="24"/>
          <w:szCs w:val="24"/>
          <w:lang w:val="en-US"/>
        </w:rPr>
      </w:pPr>
      <w:proofErr w:type="spellStart"/>
      <w:r w:rsidRPr="00AE74BF">
        <w:rPr>
          <w:b/>
          <w:sz w:val="24"/>
          <w:szCs w:val="24"/>
          <w:lang w:val="en-US"/>
        </w:rPr>
        <w:t>Pytania</w:t>
      </w:r>
      <w:proofErr w:type="spellEnd"/>
      <w:r w:rsidRPr="00AE74BF">
        <w:rPr>
          <w:b/>
          <w:sz w:val="24"/>
          <w:szCs w:val="24"/>
          <w:lang w:val="en-US"/>
        </w:rPr>
        <w:t xml:space="preserve"> do </w:t>
      </w:r>
      <w:proofErr w:type="spellStart"/>
      <w:r w:rsidRPr="00AE74BF">
        <w:rPr>
          <w:b/>
          <w:sz w:val="24"/>
          <w:szCs w:val="24"/>
          <w:lang w:val="en-US"/>
        </w:rPr>
        <w:t>dyskusji</w:t>
      </w:r>
      <w:proofErr w:type="spellEnd"/>
    </w:p>
    <w:p w:rsidR="00AE74BF" w:rsidRPr="00AE74BF" w:rsidRDefault="00AE74BF" w:rsidP="00AE7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E74BF">
        <w:rPr>
          <w:sz w:val="24"/>
          <w:szCs w:val="24"/>
        </w:rPr>
        <w:t>W jakich sferach doprowadzacie się wzajemnie do szału? Jeśli jesteś singlem – jaka cecha twojego charaktery doprowadza ludzi wokół ciebie do szału?</w:t>
      </w:r>
    </w:p>
    <w:p w:rsidR="00AE74BF" w:rsidRPr="00AE74BF" w:rsidRDefault="00AE74BF" w:rsidP="00AE7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E74BF">
        <w:rPr>
          <w:sz w:val="24"/>
          <w:szCs w:val="24"/>
        </w:rPr>
        <w:t>Istnieją trzy różne podejścia do tematu małżeństwa – nieformalne, kontraktowe i oparte na przymierzu. Które podejście obserwowałeś od dziecka wśród otaczających cię par?</w:t>
      </w:r>
    </w:p>
    <w:p w:rsidR="00AE74BF" w:rsidRDefault="00AE74BF" w:rsidP="00AE7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E74BF">
        <w:rPr>
          <w:sz w:val="24"/>
          <w:szCs w:val="24"/>
        </w:rPr>
        <w:t>Co najbardziej zapamiętałeś z całej serii „</w:t>
      </w:r>
      <w:proofErr w:type="spellStart"/>
      <w:r w:rsidRPr="00AE74BF">
        <w:rPr>
          <w:sz w:val="24"/>
          <w:szCs w:val="24"/>
        </w:rPr>
        <w:t>Relatio</w:t>
      </w:r>
      <w:r>
        <w:rPr>
          <w:sz w:val="24"/>
          <w:szCs w:val="24"/>
        </w:rPr>
        <w:t>n</w:t>
      </w:r>
      <w:bookmarkStart w:id="0" w:name="_GoBack"/>
      <w:bookmarkEnd w:id="0"/>
      <w:r w:rsidRPr="00AE74BF">
        <w:rPr>
          <w:sz w:val="24"/>
          <w:szCs w:val="24"/>
        </w:rPr>
        <w:t>ship</w:t>
      </w:r>
      <w:proofErr w:type="spellEnd"/>
      <w:r w:rsidRPr="00AE74BF">
        <w:rPr>
          <w:sz w:val="24"/>
          <w:szCs w:val="24"/>
        </w:rPr>
        <w:t xml:space="preserve"> </w:t>
      </w:r>
      <w:proofErr w:type="spellStart"/>
      <w:r w:rsidRPr="00AE74BF">
        <w:rPr>
          <w:sz w:val="24"/>
          <w:szCs w:val="24"/>
        </w:rPr>
        <w:t>Goals</w:t>
      </w:r>
      <w:proofErr w:type="spellEnd"/>
      <w:r w:rsidRPr="00AE74BF">
        <w:rPr>
          <w:sz w:val="24"/>
          <w:szCs w:val="24"/>
        </w:rPr>
        <w:t xml:space="preserve">”? </w:t>
      </w:r>
    </w:p>
    <w:p w:rsidR="00AE74BF" w:rsidRPr="00AE74BF" w:rsidRDefault="00AE74BF" w:rsidP="00AE74BF">
      <w:pPr>
        <w:pStyle w:val="Akapitzlist"/>
        <w:jc w:val="both"/>
        <w:rPr>
          <w:sz w:val="24"/>
          <w:szCs w:val="24"/>
        </w:rPr>
      </w:pPr>
    </w:p>
    <w:p w:rsidR="00F54DB7" w:rsidRPr="00AE74BF" w:rsidRDefault="00AE74BF" w:rsidP="00AE74BF">
      <w:pPr>
        <w:jc w:val="center"/>
        <w:rPr>
          <w:sz w:val="24"/>
          <w:szCs w:val="24"/>
        </w:rPr>
      </w:pPr>
      <w:r w:rsidRPr="00AE74BF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AE74BF">
        <w:rPr>
          <w:b/>
          <w:sz w:val="24"/>
          <w:szCs w:val="24"/>
        </w:rPr>
        <w:t>www.facebook.com/groups/KolejnyKrok</w:t>
      </w:r>
    </w:p>
    <w:sectPr w:rsidR="00F54DB7" w:rsidRPr="00AE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2077"/>
    <w:multiLevelType w:val="hybridMultilevel"/>
    <w:tmpl w:val="7AE2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D0B1E"/>
    <w:multiLevelType w:val="hybridMultilevel"/>
    <w:tmpl w:val="7354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B"/>
    <w:rsid w:val="0039050E"/>
    <w:rsid w:val="009B26DB"/>
    <w:rsid w:val="00AB3166"/>
    <w:rsid w:val="00AE74BF"/>
    <w:rsid w:val="00F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B4B"/>
  <w15:chartTrackingRefBased/>
  <w15:docId w15:val="{6B833F23-F53D-4704-BD49-4E75C58E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2019-03-16T11:52:00Z</dcterms:created>
  <dcterms:modified xsi:type="dcterms:W3CDTF">2019-03-16T12:07:00Z</dcterms:modified>
</cp:coreProperties>
</file>