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3D" w:rsidRDefault="00471693" w:rsidP="00F4300A">
      <w:pPr>
        <w:jc w:val="center"/>
        <w:rPr>
          <w:rFonts w:ascii="Arial" w:hAnsi="Arial" w:cs="Arial"/>
          <w:b/>
          <w:sz w:val="28"/>
          <w:szCs w:val="28"/>
        </w:rPr>
      </w:pPr>
      <w:r w:rsidRPr="00F4300A">
        <w:rPr>
          <w:rFonts w:ascii="Arial" w:hAnsi="Arial" w:cs="Arial"/>
          <w:b/>
          <w:sz w:val="28"/>
          <w:szCs w:val="28"/>
        </w:rPr>
        <w:t xml:space="preserve">Nie jestem zakładnikiem – pastor Steven </w:t>
      </w:r>
      <w:proofErr w:type="spellStart"/>
      <w:r w:rsidRPr="00F4300A">
        <w:rPr>
          <w:rFonts w:ascii="Arial" w:hAnsi="Arial" w:cs="Arial"/>
          <w:b/>
          <w:sz w:val="28"/>
          <w:szCs w:val="28"/>
        </w:rPr>
        <w:t>Furtick</w:t>
      </w:r>
      <w:proofErr w:type="spellEnd"/>
    </w:p>
    <w:p w:rsidR="00F4300A" w:rsidRPr="00F4300A" w:rsidRDefault="00F4300A" w:rsidP="00F4300A">
      <w:pPr>
        <w:jc w:val="center"/>
        <w:rPr>
          <w:rFonts w:ascii="Arial" w:hAnsi="Arial" w:cs="Arial"/>
          <w:b/>
          <w:sz w:val="28"/>
          <w:szCs w:val="28"/>
        </w:rPr>
      </w:pPr>
    </w:p>
    <w:p w:rsidR="00471693" w:rsidRPr="00F4300A" w:rsidRDefault="00471693" w:rsidP="00471693">
      <w:pPr>
        <w:jc w:val="both"/>
        <w:rPr>
          <w:rFonts w:ascii="Arial" w:hAnsi="Arial" w:cs="Arial"/>
          <w:i/>
          <w:sz w:val="24"/>
          <w:szCs w:val="24"/>
        </w:rPr>
      </w:pPr>
      <w:r w:rsidRPr="00F4300A">
        <w:rPr>
          <w:rFonts w:ascii="Arial" w:hAnsi="Arial" w:cs="Arial"/>
          <w:i/>
          <w:sz w:val="24"/>
          <w:szCs w:val="24"/>
        </w:rPr>
        <w:t>Chcę, bracia, abyście wiedzieli, że to, co mnie spotkało, pomogło dobrej nowinie dotrzeć jeszcze dalej. 13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O moim uwięzieniu dla sprawy Chrystusa dowiedział się cały dwór oraz wszyscy inni. 14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Przez to coraz więcej braci w Panu, przekonanych dzięki moim kajdanom, nabiera śmiałości do głoszenia Słowa. 15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Co prawda niektórzy głoszą Chrystusa z zazdrości, bo chcą zyskać uznanie, inni jednak czynią to z dobrych pobudek; 16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głoszą oni z miłości, wiedząc, że wyznaczono mnie do obrony dobrej nowiny. 17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Tamci natomiast głoszą Chrystusa z powodu złej ambicji, nieszczerze, sądząc, że w ten sposób pogorszą moje położenie. 18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I co z tego? Cieszę się, że mimo wszystko, w ten czy inny sposób, obłudnie czy szczerze, Chrystus jest głoszony.</w:t>
      </w:r>
    </w:p>
    <w:p w:rsidR="00471693" w:rsidRPr="00F4300A" w:rsidRDefault="00471693" w:rsidP="00471693">
      <w:pPr>
        <w:jc w:val="both"/>
        <w:rPr>
          <w:rFonts w:ascii="Arial" w:hAnsi="Arial" w:cs="Arial"/>
          <w:i/>
          <w:sz w:val="24"/>
          <w:szCs w:val="24"/>
        </w:rPr>
      </w:pPr>
      <w:r w:rsidRPr="00F4300A">
        <w:rPr>
          <w:rFonts w:ascii="Arial" w:hAnsi="Arial" w:cs="Arial"/>
          <w:i/>
          <w:sz w:val="24"/>
          <w:szCs w:val="24"/>
        </w:rPr>
        <w:t>Przede mną natomiast jeszcze jedna radość: 19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Wiem, że wasza modlitwa przy wsparciu Ducha Jezusa Chrystusa, przyniesie mi ratunek. 20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Na to czekam. Mam też nadzieję, że nie dam się zawstydzić, lecz przemówię z odwagą — jak zawsze, tak i tym razem — i Chrystus będzie wywyższony w moim ciele, czy zostanę przy życiu, czy skażą mnie na śmierć.</w:t>
      </w:r>
    </w:p>
    <w:p w:rsidR="00471693" w:rsidRPr="00F4300A" w:rsidRDefault="00471693" w:rsidP="00471693">
      <w:pPr>
        <w:jc w:val="both"/>
        <w:rPr>
          <w:rFonts w:ascii="Arial" w:hAnsi="Arial" w:cs="Arial"/>
          <w:sz w:val="24"/>
          <w:szCs w:val="24"/>
        </w:rPr>
      </w:pPr>
      <w:r w:rsidRPr="00F4300A">
        <w:rPr>
          <w:rFonts w:ascii="Arial" w:hAnsi="Arial" w:cs="Arial"/>
          <w:i/>
          <w:sz w:val="24"/>
          <w:szCs w:val="24"/>
        </w:rPr>
        <w:t>21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Bo dla mnie życie to Chrystus, a śmierć — to zysk. 22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Jeśli już żyć w ciele, to dla owocnej pracy. Co bym wolał? — Nie wiem. 23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Pociąga mnie jedno i drugie. Chciałbym stąd odejść i być z Chrystusem, bo to o wiele lepsze. 24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Jednak pozostać w ciele — to dla was korzystniejsze. 25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Tak. Wiem, że pozostanę. Będę przy was wszystkich, byście robili postępy i czerpali radość z wiary. 26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r w:rsidRPr="00F4300A">
        <w:rPr>
          <w:rFonts w:ascii="Arial" w:hAnsi="Arial" w:cs="Arial"/>
          <w:i/>
          <w:sz w:val="24"/>
          <w:szCs w:val="24"/>
        </w:rPr>
        <w:t>Chciałbym, aby z mojego powodu, dzięki mojemu kolejnemu przybyciu do was, tym bardziej wzrosła wasza chluba w Chrystusie Jezusie.</w:t>
      </w:r>
      <w:r w:rsidRPr="00F430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300A">
        <w:rPr>
          <w:rFonts w:ascii="Arial" w:hAnsi="Arial" w:cs="Arial"/>
          <w:sz w:val="24"/>
          <w:szCs w:val="24"/>
        </w:rPr>
        <w:t>Filipian</w:t>
      </w:r>
      <w:proofErr w:type="spellEnd"/>
      <w:r w:rsidRPr="00F4300A">
        <w:rPr>
          <w:rFonts w:ascii="Arial" w:hAnsi="Arial" w:cs="Arial"/>
          <w:sz w:val="24"/>
          <w:szCs w:val="24"/>
        </w:rPr>
        <w:t xml:space="preserve"> 1:12-26</w:t>
      </w:r>
    </w:p>
    <w:p w:rsidR="00F4300A" w:rsidRDefault="00F4300A" w:rsidP="00471693">
      <w:pPr>
        <w:jc w:val="both"/>
        <w:rPr>
          <w:rFonts w:ascii="Arial" w:hAnsi="Arial" w:cs="Arial"/>
          <w:sz w:val="24"/>
          <w:szCs w:val="24"/>
        </w:rPr>
      </w:pPr>
    </w:p>
    <w:p w:rsidR="00F4300A" w:rsidRPr="00F4300A" w:rsidRDefault="00F4300A" w:rsidP="00471693">
      <w:pPr>
        <w:jc w:val="both"/>
        <w:rPr>
          <w:rFonts w:ascii="Arial" w:hAnsi="Arial" w:cs="Arial"/>
          <w:sz w:val="24"/>
          <w:szCs w:val="24"/>
        </w:rPr>
      </w:pPr>
    </w:p>
    <w:p w:rsidR="00471693" w:rsidRPr="00F4300A" w:rsidRDefault="00471693" w:rsidP="00F4300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4300A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F4300A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F4300A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471693" w:rsidRDefault="00471693" w:rsidP="004716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300A">
        <w:rPr>
          <w:rFonts w:ascii="Arial" w:hAnsi="Arial" w:cs="Arial"/>
          <w:sz w:val="24"/>
          <w:szCs w:val="24"/>
        </w:rPr>
        <w:t xml:space="preserve">Przeczytaj </w:t>
      </w:r>
      <w:proofErr w:type="spellStart"/>
      <w:r w:rsidRPr="00F4300A">
        <w:rPr>
          <w:rFonts w:ascii="Arial" w:hAnsi="Arial" w:cs="Arial"/>
          <w:sz w:val="24"/>
          <w:szCs w:val="24"/>
        </w:rPr>
        <w:t>Filipian</w:t>
      </w:r>
      <w:proofErr w:type="spellEnd"/>
      <w:r w:rsidRPr="00F4300A">
        <w:rPr>
          <w:rFonts w:ascii="Arial" w:hAnsi="Arial" w:cs="Arial"/>
          <w:sz w:val="24"/>
          <w:szCs w:val="24"/>
        </w:rPr>
        <w:t xml:space="preserve"> 1:12-18. Co najbardziej zaskakuje cię w tym fragmencie? Co stanowi dla ciebie wyzwanie?</w:t>
      </w:r>
    </w:p>
    <w:p w:rsidR="00F4300A" w:rsidRPr="00F4300A" w:rsidRDefault="00F4300A" w:rsidP="00F4300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4300A" w:rsidRDefault="00471693" w:rsidP="00F430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300A">
        <w:rPr>
          <w:rFonts w:ascii="Arial" w:hAnsi="Arial" w:cs="Arial"/>
          <w:sz w:val="24"/>
          <w:szCs w:val="24"/>
        </w:rPr>
        <w:t>Pastor Steven zachęcił nas, abyśmy przestali martwić się o sprawy, o które Bóg już się zatroszczył. Jakie zmartwienia możesz oddać Bogu?</w:t>
      </w:r>
    </w:p>
    <w:p w:rsidR="00F4300A" w:rsidRPr="00F4300A" w:rsidRDefault="00F4300A" w:rsidP="00F4300A">
      <w:pPr>
        <w:pStyle w:val="Akapitzlist"/>
        <w:rPr>
          <w:rFonts w:ascii="Arial" w:hAnsi="Arial" w:cs="Arial"/>
          <w:sz w:val="24"/>
          <w:szCs w:val="24"/>
        </w:rPr>
      </w:pPr>
    </w:p>
    <w:p w:rsidR="00F4300A" w:rsidRPr="00F4300A" w:rsidRDefault="00F4300A" w:rsidP="00F4300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1693" w:rsidRPr="00F4300A" w:rsidRDefault="00471693" w:rsidP="004716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300A">
        <w:rPr>
          <w:rFonts w:ascii="Arial" w:hAnsi="Arial" w:cs="Arial"/>
          <w:sz w:val="24"/>
          <w:szCs w:val="24"/>
        </w:rPr>
        <w:t>Paweł postrzegał więzienie jako możliwość, a nie ucisk. Czy dostrzegasz podobne „możliwości” w swoim życiu?</w:t>
      </w:r>
    </w:p>
    <w:p w:rsidR="00F4300A" w:rsidRPr="00F4300A" w:rsidRDefault="00F4300A" w:rsidP="00F4300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300A" w:rsidRPr="00F4300A" w:rsidRDefault="00F4300A" w:rsidP="00F4300A">
      <w:pPr>
        <w:jc w:val="center"/>
        <w:rPr>
          <w:rFonts w:ascii="Arial" w:hAnsi="Arial" w:cs="Arial"/>
          <w:sz w:val="24"/>
          <w:szCs w:val="24"/>
        </w:rPr>
      </w:pPr>
      <w:r w:rsidRPr="00F4300A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4300A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F4300A" w:rsidRPr="00F4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7C" w:rsidRDefault="00576E7C" w:rsidP="00F4300A">
      <w:pPr>
        <w:spacing w:after="0" w:line="240" w:lineRule="auto"/>
      </w:pPr>
      <w:r>
        <w:separator/>
      </w:r>
    </w:p>
  </w:endnote>
  <w:endnote w:type="continuationSeparator" w:id="0">
    <w:p w:rsidR="00576E7C" w:rsidRDefault="00576E7C" w:rsidP="00F4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7C" w:rsidRDefault="00576E7C" w:rsidP="00F4300A">
      <w:pPr>
        <w:spacing w:after="0" w:line="240" w:lineRule="auto"/>
      </w:pPr>
      <w:r>
        <w:separator/>
      </w:r>
    </w:p>
  </w:footnote>
  <w:footnote w:type="continuationSeparator" w:id="0">
    <w:p w:rsidR="00576E7C" w:rsidRDefault="00576E7C" w:rsidP="00F4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6A"/>
    <w:multiLevelType w:val="hybridMultilevel"/>
    <w:tmpl w:val="604E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3"/>
    <w:rsid w:val="0040173D"/>
    <w:rsid w:val="00471693"/>
    <w:rsid w:val="00576E7C"/>
    <w:rsid w:val="00F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65D8"/>
  <w15:chartTrackingRefBased/>
  <w15:docId w15:val="{10A7F0B0-CA27-4AC6-B164-840FFA4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6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00A"/>
  </w:style>
  <w:style w:type="paragraph" w:styleId="Stopka">
    <w:name w:val="footer"/>
    <w:basedOn w:val="Normalny"/>
    <w:link w:val="StopkaZnak"/>
    <w:uiPriority w:val="99"/>
    <w:unhideWhenUsed/>
    <w:rsid w:val="00F4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2019-01-07T13:52:00Z</dcterms:created>
  <dcterms:modified xsi:type="dcterms:W3CDTF">2019-01-07T13:59:00Z</dcterms:modified>
</cp:coreProperties>
</file>