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F9" w:rsidRPr="00B11389" w:rsidRDefault="009E18F9" w:rsidP="00B11389">
      <w:pPr>
        <w:jc w:val="center"/>
        <w:rPr>
          <w:rFonts w:ascii="Arial" w:hAnsi="Arial" w:cs="Arial"/>
          <w:b/>
          <w:sz w:val="28"/>
          <w:szCs w:val="28"/>
        </w:rPr>
      </w:pPr>
      <w:r w:rsidRPr="00B11389">
        <w:rPr>
          <w:rFonts w:ascii="Arial" w:hAnsi="Arial" w:cs="Arial"/>
          <w:b/>
          <w:sz w:val="28"/>
          <w:szCs w:val="28"/>
        </w:rPr>
        <w:t>Przesuń w prawo – Tydzień 1</w:t>
      </w:r>
    </w:p>
    <w:p w:rsidR="00B11389" w:rsidRDefault="00B11389" w:rsidP="00B11389">
      <w:pPr>
        <w:jc w:val="center"/>
        <w:rPr>
          <w:rFonts w:ascii="Arial" w:hAnsi="Arial" w:cs="Arial"/>
          <w:b/>
          <w:sz w:val="28"/>
          <w:szCs w:val="28"/>
        </w:rPr>
      </w:pPr>
    </w:p>
    <w:p w:rsidR="009E18F9" w:rsidRDefault="009E18F9" w:rsidP="00B11389">
      <w:pPr>
        <w:jc w:val="center"/>
        <w:rPr>
          <w:rFonts w:ascii="Arial" w:hAnsi="Arial" w:cs="Arial"/>
          <w:b/>
          <w:sz w:val="28"/>
          <w:szCs w:val="28"/>
        </w:rPr>
      </w:pPr>
      <w:r w:rsidRPr="00B11389">
        <w:rPr>
          <w:rFonts w:ascii="Arial" w:hAnsi="Arial" w:cs="Arial"/>
          <w:b/>
          <w:sz w:val="28"/>
          <w:szCs w:val="28"/>
        </w:rPr>
        <w:t xml:space="preserve">Levi </w:t>
      </w:r>
      <w:proofErr w:type="spellStart"/>
      <w:r w:rsidRPr="00B11389">
        <w:rPr>
          <w:rFonts w:ascii="Arial" w:hAnsi="Arial" w:cs="Arial"/>
          <w:b/>
          <w:sz w:val="28"/>
          <w:szCs w:val="28"/>
        </w:rPr>
        <w:t>Lusko</w:t>
      </w:r>
      <w:proofErr w:type="spellEnd"/>
    </w:p>
    <w:p w:rsidR="00B11389" w:rsidRPr="00B11389" w:rsidRDefault="00B11389" w:rsidP="00B11389">
      <w:pPr>
        <w:jc w:val="center"/>
        <w:rPr>
          <w:rFonts w:ascii="Arial" w:hAnsi="Arial" w:cs="Arial"/>
          <w:b/>
          <w:sz w:val="28"/>
          <w:szCs w:val="28"/>
        </w:rPr>
      </w:pPr>
    </w:p>
    <w:p w:rsidR="009E18F9" w:rsidRPr="00B11389" w:rsidRDefault="009E18F9" w:rsidP="00B11389">
      <w:pPr>
        <w:jc w:val="center"/>
        <w:rPr>
          <w:rFonts w:ascii="Arial" w:hAnsi="Arial" w:cs="Arial"/>
          <w:b/>
          <w:sz w:val="28"/>
          <w:szCs w:val="28"/>
        </w:rPr>
      </w:pPr>
      <w:r w:rsidRPr="00B11389">
        <w:rPr>
          <w:rFonts w:ascii="Arial" w:hAnsi="Arial" w:cs="Arial"/>
          <w:b/>
          <w:sz w:val="28"/>
          <w:szCs w:val="28"/>
        </w:rPr>
        <w:t>Wszędzie wokół woda, ale nie ma nic do picia</w:t>
      </w:r>
    </w:p>
    <w:p w:rsidR="009E18F9" w:rsidRPr="00B11389" w:rsidRDefault="009E18F9" w:rsidP="00B11389">
      <w:pPr>
        <w:jc w:val="both"/>
        <w:rPr>
          <w:rFonts w:ascii="Arial" w:hAnsi="Arial" w:cs="Arial"/>
          <w:sz w:val="24"/>
          <w:szCs w:val="24"/>
        </w:rPr>
      </w:pPr>
    </w:p>
    <w:p w:rsidR="009E18F9" w:rsidRPr="004335A6" w:rsidRDefault="009E18F9" w:rsidP="00B1138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35A6">
        <w:rPr>
          <w:rFonts w:ascii="Arial" w:hAnsi="Arial" w:cs="Arial"/>
          <w:b/>
          <w:sz w:val="24"/>
          <w:szCs w:val="24"/>
          <w:u w:val="single"/>
        </w:rPr>
        <w:t>Fragmenty biblijne:</w:t>
      </w:r>
    </w:p>
    <w:p w:rsidR="009E18F9" w:rsidRPr="00B11389" w:rsidRDefault="009E18F9" w:rsidP="00B11389">
      <w:p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>Księga Wyjścia 15:22-26</w:t>
      </w:r>
      <w:r w:rsidRPr="00B11389">
        <w:rPr>
          <w:rFonts w:ascii="Arial" w:hAnsi="Arial" w:cs="Arial"/>
          <w:sz w:val="24"/>
          <w:szCs w:val="24"/>
        </w:rPr>
        <w:t xml:space="preserve">: </w:t>
      </w:r>
      <w:r w:rsidRPr="00B11389">
        <w:rPr>
          <w:rFonts w:ascii="Arial" w:hAnsi="Arial" w:cs="Arial"/>
          <w:i/>
          <w:sz w:val="24"/>
          <w:szCs w:val="24"/>
        </w:rPr>
        <w:t>Potem powiódł Mojżesz Izraela od Morza Czerwonego i wyszli na pustynię Szur. Wędrowali trzy dni po pustyni, a nie znaleźli wody. (23) I przybyli do miejscowości Mara, i nie mogli tam pić wody, bo była gorzka; dlatego nazwano tę miejscowość Mara. (24) Wtedy lud szemrał przeciwko Mojżeszowi, mówiąc: Co będziemy pić? (25) Mojżesz wołał do Pana, a Pan wskazał mu drzewo; i wrzucił je do wody, a woda stała się słodka. Tam ustanowił dlań przepisy i prawo i tam go doświadczył, (26) i rzekł: Jeżeli pilnie słuchać będziesz głosu Pana, Boga twego, i czynić będziesz to, co prawe w oczach jego, i jeżeli zważać będziesz na przykazania jego, i strzec będziesz wszystkich przepisów jego, to żadną chorobą, którą dotknąłem Egipt, nie dotknę ciebie, bom Ja, Pan, twój lekarz.</w:t>
      </w:r>
    </w:p>
    <w:p w:rsidR="009E18F9" w:rsidRPr="00B11389" w:rsidRDefault="009E18F9" w:rsidP="00B11389">
      <w:pPr>
        <w:jc w:val="both"/>
        <w:rPr>
          <w:rFonts w:ascii="Arial" w:hAnsi="Arial" w:cs="Arial"/>
          <w:i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>Księga Wyjścia 2:12</w:t>
      </w:r>
      <w:r w:rsidRPr="00B11389">
        <w:rPr>
          <w:rFonts w:ascii="Arial" w:hAnsi="Arial" w:cs="Arial"/>
          <w:sz w:val="24"/>
          <w:szCs w:val="24"/>
        </w:rPr>
        <w:t xml:space="preserve">: </w:t>
      </w:r>
      <w:r w:rsidRPr="00B11389">
        <w:rPr>
          <w:rFonts w:ascii="Arial" w:hAnsi="Arial" w:cs="Arial"/>
          <w:i/>
          <w:sz w:val="24"/>
          <w:szCs w:val="24"/>
        </w:rPr>
        <w:t>Rozejrzał się więc dookoła, a widząc, że nie ma nikogo, zabił Egipcjanina i zagrzebał go w piasku.</w:t>
      </w:r>
    </w:p>
    <w:p w:rsidR="009E18F9" w:rsidRPr="00B11389" w:rsidRDefault="009E18F9" w:rsidP="00B11389">
      <w:pPr>
        <w:jc w:val="both"/>
        <w:rPr>
          <w:rFonts w:ascii="Arial" w:hAnsi="Arial" w:cs="Arial"/>
          <w:i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>Księga Rodzaju 2:24</w:t>
      </w:r>
      <w:r w:rsidRPr="00B11389">
        <w:rPr>
          <w:rFonts w:ascii="Arial" w:hAnsi="Arial" w:cs="Arial"/>
          <w:sz w:val="24"/>
          <w:szCs w:val="24"/>
        </w:rPr>
        <w:t xml:space="preserve">: </w:t>
      </w:r>
      <w:r w:rsidRPr="00B11389">
        <w:rPr>
          <w:rFonts w:ascii="Arial" w:hAnsi="Arial" w:cs="Arial"/>
          <w:i/>
          <w:sz w:val="24"/>
          <w:szCs w:val="24"/>
        </w:rPr>
        <w:t>Dlatego opuści mąż ojca swego i matkę swoją i złączy się z żoną swoją, i staną się jednym ciałem.</w:t>
      </w:r>
    </w:p>
    <w:p w:rsidR="009E18F9" w:rsidRPr="00B11389" w:rsidRDefault="009E18F9" w:rsidP="00B11389">
      <w:pPr>
        <w:jc w:val="both"/>
        <w:rPr>
          <w:rFonts w:ascii="Arial" w:hAnsi="Arial" w:cs="Arial"/>
          <w:i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>Księga Przysłów 4:23</w:t>
      </w:r>
      <w:r w:rsidRPr="00B11389">
        <w:rPr>
          <w:rFonts w:ascii="Arial" w:hAnsi="Arial" w:cs="Arial"/>
          <w:sz w:val="24"/>
          <w:szCs w:val="24"/>
        </w:rPr>
        <w:t xml:space="preserve">: </w:t>
      </w:r>
      <w:r w:rsidRPr="00B11389">
        <w:rPr>
          <w:rFonts w:ascii="Arial" w:hAnsi="Arial" w:cs="Arial"/>
          <w:i/>
          <w:sz w:val="24"/>
          <w:szCs w:val="24"/>
        </w:rPr>
        <w:t>Czujniej niż wszystkiego innego strzeż swego serca, bo z niego tryska źródło życia!</w:t>
      </w:r>
    </w:p>
    <w:p w:rsidR="009E18F9" w:rsidRPr="00B11389" w:rsidRDefault="009E18F9" w:rsidP="00B11389">
      <w:pPr>
        <w:jc w:val="both"/>
        <w:rPr>
          <w:rFonts w:ascii="Arial" w:hAnsi="Arial" w:cs="Arial"/>
          <w:i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>Jana 4:13-14</w:t>
      </w:r>
      <w:r w:rsidRPr="00B11389">
        <w:rPr>
          <w:rFonts w:ascii="Arial" w:hAnsi="Arial" w:cs="Arial"/>
          <w:sz w:val="24"/>
          <w:szCs w:val="24"/>
        </w:rPr>
        <w:t xml:space="preserve">: </w:t>
      </w:r>
      <w:r w:rsidRPr="00B11389">
        <w:rPr>
          <w:rFonts w:ascii="Arial" w:hAnsi="Arial" w:cs="Arial"/>
          <w:i/>
          <w:sz w:val="24"/>
          <w:szCs w:val="24"/>
        </w:rPr>
        <w:t>Odpowiedział jej Jezus, mówiąc: Każdy, kto pije tę wodę, znowu pragnąć będzie; (14) ale kto napije się wody, którą Ja mu dam, nie będzie pragnął na wieki, lecz woda, którą Ja mu dam, stanie się w nim źródłem wody wytryskującej ku żywotowi wiecznemu.</w:t>
      </w:r>
    </w:p>
    <w:p w:rsidR="00B11389" w:rsidRPr="00B11389" w:rsidRDefault="00B11389" w:rsidP="00B11389">
      <w:pPr>
        <w:jc w:val="both"/>
        <w:rPr>
          <w:rFonts w:ascii="Arial" w:hAnsi="Arial" w:cs="Arial"/>
          <w:sz w:val="24"/>
          <w:szCs w:val="24"/>
        </w:rPr>
      </w:pPr>
    </w:p>
    <w:p w:rsidR="009E18F9" w:rsidRPr="00B11389" w:rsidRDefault="009E18F9" w:rsidP="00B11389">
      <w:pPr>
        <w:jc w:val="both"/>
        <w:rPr>
          <w:rFonts w:ascii="Arial" w:hAnsi="Arial" w:cs="Arial"/>
          <w:b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>1</w:t>
      </w:r>
      <w:r w:rsidR="00814207" w:rsidRPr="00B11389">
        <w:rPr>
          <w:rFonts w:ascii="Arial" w:hAnsi="Arial" w:cs="Arial"/>
          <w:b/>
          <w:sz w:val="24"/>
          <w:szCs w:val="24"/>
        </w:rPr>
        <w:t>.</w:t>
      </w:r>
      <w:r w:rsidRPr="00B11389">
        <w:rPr>
          <w:rFonts w:ascii="Arial" w:hAnsi="Arial" w:cs="Arial"/>
          <w:b/>
          <w:sz w:val="24"/>
          <w:szCs w:val="24"/>
        </w:rPr>
        <w:t xml:space="preserve"> Bóg chce, abyś mógł doświadczać wspaniałego seksu. </w:t>
      </w:r>
    </w:p>
    <w:p w:rsidR="009E18F9" w:rsidRDefault="009E18F9" w:rsidP="00B11389">
      <w:p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>W Księdze Rodzaju 2:24 poznajemy Boży plan dla naszego życia w tej sferze: jeden mężczyzna i jedna kobieta łączą się w przymierzu, które zawierają na całe życie.</w:t>
      </w:r>
    </w:p>
    <w:p w:rsidR="00B11389" w:rsidRPr="00B11389" w:rsidRDefault="00B11389" w:rsidP="00B11389">
      <w:pPr>
        <w:jc w:val="both"/>
        <w:rPr>
          <w:rFonts w:ascii="Arial" w:hAnsi="Arial" w:cs="Arial"/>
          <w:sz w:val="24"/>
          <w:szCs w:val="24"/>
        </w:rPr>
      </w:pPr>
    </w:p>
    <w:p w:rsidR="009E18F9" w:rsidRPr="00B11389" w:rsidRDefault="009E18F9" w:rsidP="00B11389">
      <w:pPr>
        <w:jc w:val="both"/>
        <w:rPr>
          <w:rFonts w:ascii="Arial" w:hAnsi="Arial" w:cs="Arial"/>
          <w:b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 xml:space="preserve">2. Seks </w:t>
      </w:r>
      <w:r w:rsidR="00814207" w:rsidRPr="00B11389">
        <w:rPr>
          <w:rFonts w:ascii="Arial" w:hAnsi="Arial" w:cs="Arial"/>
          <w:b/>
          <w:sz w:val="24"/>
          <w:szCs w:val="24"/>
        </w:rPr>
        <w:t xml:space="preserve">to nie tylko przyjemność, ale też wielka moc. </w:t>
      </w:r>
    </w:p>
    <w:p w:rsidR="00814207" w:rsidRDefault="00814207" w:rsidP="00B11389">
      <w:p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 xml:space="preserve">Seks i związki nie są poboczną kwestią w naszym życiu. Jest to sprawa życia i śmierci. </w:t>
      </w:r>
    </w:p>
    <w:p w:rsidR="00B11389" w:rsidRPr="00B11389" w:rsidRDefault="00B11389" w:rsidP="00B11389">
      <w:pPr>
        <w:jc w:val="both"/>
        <w:rPr>
          <w:rFonts w:ascii="Arial" w:hAnsi="Arial" w:cs="Arial"/>
          <w:sz w:val="24"/>
          <w:szCs w:val="24"/>
        </w:rPr>
      </w:pPr>
    </w:p>
    <w:p w:rsidR="00814207" w:rsidRPr="00B11389" w:rsidRDefault="00814207" w:rsidP="00B11389">
      <w:pPr>
        <w:jc w:val="both"/>
        <w:rPr>
          <w:rFonts w:ascii="Arial" w:hAnsi="Arial" w:cs="Arial"/>
          <w:b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lastRenderedPageBreak/>
        <w:t xml:space="preserve">3. Posiadanie popędu seksualnego nie jest problemem. Problemem jest puszczanie go wolno i swobodne traktowanie. </w:t>
      </w:r>
    </w:p>
    <w:p w:rsidR="00814207" w:rsidRDefault="00814207" w:rsidP="00B11389">
      <w:p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 xml:space="preserve">Na czym polegał problem z ananasami? Przestajemy doceniać to, czego mamy pod dostatkiem. </w:t>
      </w:r>
    </w:p>
    <w:p w:rsidR="00B11389" w:rsidRPr="00B11389" w:rsidRDefault="00B11389" w:rsidP="00B11389">
      <w:pPr>
        <w:jc w:val="both"/>
        <w:rPr>
          <w:rFonts w:ascii="Arial" w:hAnsi="Arial" w:cs="Arial"/>
          <w:sz w:val="24"/>
          <w:szCs w:val="24"/>
        </w:rPr>
      </w:pPr>
    </w:p>
    <w:p w:rsidR="004D52AD" w:rsidRPr="00B11389" w:rsidRDefault="004D52AD" w:rsidP="00B11389">
      <w:pPr>
        <w:jc w:val="both"/>
        <w:rPr>
          <w:rFonts w:ascii="Arial" w:hAnsi="Arial" w:cs="Arial"/>
          <w:b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 xml:space="preserve">4. </w:t>
      </w:r>
      <w:r w:rsidR="00AA015A" w:rsidRPr="00B11389">
        <w:rPr>
          <w:rFonts w:ascii="Arial" w:hAnsi="Arial" w:cs="Arial"/>
          <w:b/>
          <w:sz w:val="24"/>
          <w:szCs w:val="24"/>
        </w:rPr>
        <w:t xml:space="preserve">Krzyż ma moc sprawić, aby to, co jest gorzkie, stało się słodkie. </w:t>
      </w:r>
    </w:p>
    <w:p w:rsidR="00AA015A" w:rsidRPr="00B11389" w:rsidRDefault="00AA015A" w:rsidP="00B11389">
      <w:p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 xml:space="preserve">To, czego tak naprawdę szukamy w pustych studniach tego świata można odnaleźć tylko w relacji z Jezusem. </w:t>
      </w:r>
    </w:p>
    <w:p w:rsidR="009E18F9" w:rsidRDefault="009E18F9" w:rsidP="00B11389">
      <w:pPr>
        <w:jc w:val="both"/>
        <w:rPr>
          <w:rFonts w:ascii="Arial" w:hAnsi="Arial" w:cs="Arial"/>
          <w:sz w:val="24"/>
          <w:szCs w:val="24"/>
        </w:rPr>
      </w:pPr>
    </w:p>
    <w:p w:rsidR="00B11389" w:rsidRPr="00B11389" w:rsidRDefault="00B11389" w:rsidP="00B11389">
      <w:pPr>
        <w:jc w:val="both"/>
        <w:rPr>
          <w:rFonts w:ascii="Arial" w:hAnsi="Arial" w:cs="Arial"/>
          <w:sz w:val="24"/>
          <w:szCs w:val="24"/>
        </w:rPr>
      </w:pPr>
    </w:p>
    <w:p w:rsidR="00AA015A" w:rsidRPr="00B11389" w:rsidRDefault="00AA015A" w:rsidP="00B11389">
      <w:pPr>
        <w:jc w:val="center"/>
        <w:rPr>
          <w:rFonts w:ascii="Arial" w:hAnsi="Arial" w:cs="Arial"/>
          <w:b/>
          <w:sz w:val="24"/>
          <w:szCs w:val="24"/>
        </w:rPr>
      </w:pPr>
      <w:r w:rsidRPr="00B11389">
        <w:rPr>
          <w:rFonts w:ascii="Arial" w:hAnsi="Arial" w:cs="Arial"/>
          <w:b/>
          <w:sz w:val="24"/>
          <w:szCs w:val="24"/>
        </w:rPr>
        <w:t>Pytania do dyskusji</w:t>
      </w:r>
    </w:p>
    <w:p w:rsidR="004335A6" w:rsidRDefault="004335A6" w:rsidP="00B113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czym się zmagasz w kwestii związków i seksualności?</w:t>
      </w:r>
      <w:bookmarkStart w:id="0" w:name="_GoBack"/>
      <w:bookmarkEnd w:id="0"/>
    </w:p>
    <w:p w:rsidR="00AA015A" w:rsidRPr="00B11389" w:rsidRDefault="00AA015A" w:rsidP="00B113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>Wiemy, że łaska nie jest pozwoleniem na robienie tego, co tylko chcemy, ale w jaki sposób możemy okazywać łaskę sobie samym i innym za błędy z przeszłości?</w:t>
      </w:r>
    </w:p>
    <w:p w:rsidR="00AA015A" w:rsidRPr="00B11389" w:rsidRDefault="00AA015A" w:rsidP="00B113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>Czy są w twoim życiu rzeczy, który kurczowo się trzymasz, mimo że pozostawiają po sobie gorzki posmak? Co możesz zrobić, aby uwolnić się o tych rzeczy pod krzyżem i doświadczyć w swoim życiu słodkości Jezusa?</w:t>
      </w:r>
    </w:p>
    <w:p w:rsidR="00AA015A" w:rsidRPr="00B11389" w:rsidRDefault="00B11389" w:rsidP="00B113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>W jaki sposób możemy zacząć modlić się o siebie nawzajem w tych kwestiach prosząc Boga, aby uczynił je słodkimi?</w:t>
      </w:r>
    </w:p>
    <w:p w:rsidR="00B11389" w:rsidRDefault="00B11389" w:rsidP="00B113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>W jaki sposób możemy rozmawiać z osobami, które nie mają właściwego postrzegania tematu seksu?</w:t>
      </w:r>
    </w:p>
    <w:p w:rsidR="00B11389" w:rsidRDefault="00B11389" w:rsidP="00B11389">
      <w:pPr>
        <w:jc w:val="both"/>
        <w:rPr>
          <w:rFonts w:ascii="Arial" w:hAnsi="Arial" w:cs="Arial"/>
          <w:sz w:val="24"/>
          <w:szCs w:val="24"/>
        </w:rPr>
      </w:pPr>
    </w:p>
    <w:p w:rsidR="00B11389" w:rsidRPr="00B11389" w:rsidRDefault="00B11389" w:rsidP="00B11389">
      <w:pPr>
        <w:jc w:val="center"/>
        <w:rPr>
          <w:rFonts w:ascii="Arial" w:hAnsi="Arial" w:cs="Arial"/>
          <w:b/>
          <w:sz w:val="24"/>
          <w:szCs w:val="24"/>
        </w:rPr>
      </w:pPr>
      <w:r w:rsidRPr="00B11389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B11389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B11389" w:rsidRPr="00B1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B99"/>
    <w:multiLevelType w:val="hybridMultilevel"/>
    <w:tmpl w:val="F6DC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9"/>
    <w:rsid w:val="00402A0F"/>
    <w:rsid w:val="004335A6"/>
    <w:rsid w:val="004D52AD"/>
    <w:rsid w:val="00814207"/>
    <w:rsid w:val="009E18F9"/>
    <w:rsid w:val="00AA015A"/>
    <w:rsid w:val="00B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F527"/>
  <w15:chartTrackingRefBased/>
  <w15:docId w15:val="{F9D89E0F-04AE-4FA6-9A4A-E83DA5E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2018-09-15T09:18:00Z</dcterms:created>
  <dcterms:modified xsi:type="dcterms:W3CDTF">2018-09-15T10:22:00Z</dcterms:modified>
</cp:coreProperties>
</file>